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 xml:space="preserve">. </w:t>
      </w:r>
      <w:r w:rsidR="00E8436D">
        <w:rPr>
          <w:rFonts w:ascii="Times New Roman" w:hAnsi="Times New Roman"/>
          <w:sz w:val="24"/>
          <w:lang w:val="sr-Cyrl-CS"/>
        </w:rPr>
        <w:t xml:space="preserve">став. 20 </w:t>
      </w:r>
      <w:r w:rsidRPr="00035EA2">
        <w:rPr>
          <w:rFonts w:ascii="Times New Roman" w:hAnsi="Times New Roman"/>
          <w:sz w:val="24"/>
          <w:lang w:val="sr-Cyrl-CS"/>
        </w:rPr>
        <w:t>Закона о планирању и изградњи („Сл. глас</w:t>
      </w:r>
      <w:r>
        <w:rPr>
          <w:rFonts w:ascii="Times New Roman" w:hAnsi="Times New Roman"/>
          <w:sz w:val="24"/>
          <w:lang w:val="sr-Cyrl-CS"/>
        </w:rPr>
        <w:t xml:space="preserve">ник РС“, бр. 72/09, 81/09-испр.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E8436D">
        <w:rPr>
          <w:rFonts w:ascii="Times New Roman" w:hAnsi="Times New Roman"/>
          <w:sz w:val="24"/>
          <w:lang w:val="sr-Cyrl-CS"/>
        </w:rPr>
        <w:t>6</w:t>
      </w:r>
      <w:r>
        <w:rPr>
          <w:rFonts w:ascii="Times New Roman" w:hAnsi="Times New Roman"/>
          <w:sz w:val="24"/>
          <w:lang w:val="en-US"/>
        </w:rPr>
        <w:t>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056C2B">
        <w:rPr>
          <w:rFonts w:ascii="Times New Roman" w:hAnsi="Times New Roman"/>
          <w:sz w:val="24"/>
          <w:lang w:val="sr-Cyrl-CS"/>
        </w:rPr>
        <w:t xml:space="preserve"> („Сл.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бр. 6/16)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(„Сл. гласник РС“ 129/07</w:t>
      </w:r>
      <w:r w:rsidR="00550B9E" w:rsidRPr="00035EA2">
        <w:rPr>
          <w:rFonts w:ascii="Times New Roman" w:hAnsi="Times New Roman"/>
          <w:sz w:val="24"/>
          <w:lang w:val="en-U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и 83/14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9E3828" w:rsidRPr="00035EA2">
        <w:rPr>
          <w:rFonts w:ascii="Times New Roman" w:hAnsi="Times New Roman"/>
          <w:sz w:val="24"/>
          <w:lang w:val="ru-RU"/>
        </w:rPr>
        <w:t>) и чл. 41. и 138. Статута Општине Владичин Хан („Службени гласник Пчињског округа“ бр. 21/08 и 8/09 и „Службени гласник Гр</w:t>
      </w:r>
      <w:r w:rsidR="009E3828" w:rsidRPr="00035EA2">
        <w:rPr>
          <w:rFonts w:ascii="Times New Roman" w:hAnsi="Times New Roman"/>
          <w:sz w:val="24"/>
        </w:rPr>
        <w:t>a</w:t>
      </w:r>
      <w:r w:rsidR="009E3828" w:rsidRPr="00035EA2">
        <w:rPr>
          <w:rFonts w:ascii="Times New Roman" w:hAnsi="Times New Roman"/>
          <w:sz w:val="24"/>
          <w:lang w:val="ru-RU"/>
        </w:rPr>
        <w:t>да Врања“ бр. 11/2013), Скупштина општине Владичин Хан, на седници одржаној дана</w:t>
      </w:r>
      <w:r w:rsidR="00030F73">
        <w:rPr>
          <w:rFonts w:ascii="Times New Roman" w:hAnsi="Times New Roman"/>
          <w:sz w:val="24"/>
          <w:lang w:val="sr-Latn-CS"/>
        </w:rPr>
        <w:t xml:space="preserve"> 22.10.2016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2062D1" w:rsidRPr="002062D1">
        <w:rPr>
          <w:rFonts w:ascii="Times New Roman" w:hAnsi="Times New Roman"/>
          <w:b/>
          <w:sz w:val="22"/>
          <w:szCs w:val="22"/>
          <w:lang w:val="ru-RU"/>
        </w:rPr>
        <w:t>ПРИБАВЉАЊУ НЕПОСРЕДНОМ ПОГОДБОМ НЕИЗГРАЂЕНОГ</w:t>
      </w:r>
      <w:r w:rsidR="00A874C6" w:rsidRPr="002062D1">
        <w:rPr>
          <w:rFonts w:ascii="Times New Roman" w:hAnsi="Times New Roman"/>
          <w:b/>
          <w:sz w:val="22"/>
          <w:szCs w:val="22"/>
        </w:rPr>
        <w:t xml:space="preserve">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У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ЈАВН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ОЈ</w:t>
      </w:r>
      <w:r w:rsidR="002062D1" w:rsidRPr="002062D1">
        <w:rPr>
          <w:rFonts w:ascii="Times New Roman" w:hAnsi="Times New Roman"/>
          <w:b/>
          <w:sz w:val="22"/>
          <w:szCs w:val="22"/>
        </w:rPr>
        <w:t xml:space="preserve"> СВОЈИ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НИ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ОПШТИНЕ ВЛАДИЧИН ХАН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2062D1">
        <w:rPr>
          <w:rFonts w:ascii="Times New Roman" w:hAnsi="Times New Roman"/>
          <w:sz w:val="24"/>
          <w:lang w:val="ru-RU"/>
        </w:rPr>
        <w:t>у јавној својини о</w:t>
      </w:r>
      <w:r w:rsidR="00DA211D">
        <w:rPr>
          <w:rFonts w:ascii="Times New Roman" w:hAnsi="Times New Roman"/>
          <w:sz w:val="24"/>
          <w:lang w:val="ru-RU"/>
        </w:rPr>
        <w:t>пштине Владичин Хан</w:t>
      </w:r>
      <w:r w:rsidR="00EB04B8">
        <w:rPr>
          <w:rFonts w:ascii="Times New Roman" w:hAnsi="Times New Roman"/>
          <w:sz w:val="24"/>
          <w:lang w:val="ru-RU"/>
        </w:rPr>
        <w:t>,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 xml:space="preserve">за потребе изградње улице Саве Ковачевића у Владичином Хану, </w:t>
      </w:r>
      <w:r w:rsidR="00BC5716">
        <w:rPr>
          <w:rFonts w:ascii="Times New Roman" w:hAnsi="Times New Roman"/>
          <w:sz w:val="24"/>
          <w:lang w:val="ru-RU"/>
        </w:rPr>
        <w:t>прибавља се непос</w:t>
      </w:r>
      <w:r w:rsidR="002062D1">
        <w:rPr>
          <w:rFonts w:ascii="Times New Roman" w:hAnsi="Times New Roman"/>
          <w:sz w:val="24"/>
          <w:lang w:val="ru-RU"/>
        </w:rPr>
        <w:t>редном погодбом</w:t>
      </w:r>
      <w:r w:rsidR="00EB04B8">
        <w:rPr>
          <w:rFonts w:ascii="Times New Roman" w:hAnsi="Times New Roman"/>
          <w:sz w:val="24"/>
          <w:lang w:val="ru-RU"/>
        </w:rPr>
        <w:t>,</w:t>
      </w:r>
      <w:r w:rsidR="002062D1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062D1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2062D1">
        <w:rPr>
          <w:rFonts w:ascii="Times New Roman" w:hAnsi="Times New Roman"/>
          <w:sz w:val="24"/>
          <w:lang w:val="ru-RU"/>
        </w:rPr>
        <w:t>3999/2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>површине</w:t>
      </w:r>
      <w:r w:rsidR="00646179">
        <w:rPr>
          <w:rFonts w:ascii="Times New Roman" w:hAnsi="Times New Roman"/>
          <w:sz w:val="24"/>
          <w:lang w:val="ru-RU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 xml:space="preserve">492 м2, </w:t>
      </w:r>
      <w:r w:rsidR="00DA211D">
        <w:rPr>
          <w:rFonts w:ascii="Times New Roman" w:hAnsi="Times New Roman"/>
          <w:sz w:val="24"/>
          <w:lang w:val="ru-RU"/>
        </w:rPr>
        <w:t>уписана</w:t>
      </w:r>
      <w:r w:rsidR="00EB04B8">
        <w:rPr>
          <w:rFonts w:ascii="Times New Roman" w:hAnsi="Times New Roman"/>
          <w:sz w:val="24"/>
          <w:lang w:val="ru-RU"/>
        </w:rPr>
        <w:t xml:space="preserve"> у лист непокретности бр. 2728</w:t>
      </w:r>
      <w:r w:rsidR="00646179">
        <w:rPr>
          <w:rFonts w:ascii="Times New Roman" w:hAnsi="Times New Roman"/>
          <w:sz w:val="24"/>
          <w:lang w:val="ru-RU"/>
        </w:rPr>
        <w:t xml:space="preserve"> КО </w:t>
      </w:r>
      <w:r w:rsidR="00EB04B8">
        <w:rPr>
          <w:rFonts w:ascii="Times New Roman" w:hAnsi="Times New Roman"/>
          <w:sz w:val="24"/>
          <w:lang w:val="ru-RU"/>
        </w:rPr>
        <w:t xml:space="preserve">Владичин Хан, чији је власник Цветковић (Стојан) Радосав из Владичиног Хана, ул. Јурија Гагарина бр. 6. 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D55C20" w:rsidRDefault="001360F1" w:rsidP="00DA211D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EB04B8">
        <w:rPr>
          <w:rFonts w:ascii="Times New Roman" w:hAnsi="Times New Roman"/>
          <w:bCs/>
          <w:sz w:val="24"/>
          <w:lang w:val="ru-RU"/>
        </w:rPr>
        <w:t>прибавља се у</w:t>
      </w:r>
      <w:r w:rsidR="00542C0D">
        <w:rPr>
          <w:rFonts w:ascii="Times New Roman" w:hAnsi="Times New Roman"/>
          <w:bCs/>
          <w:sz w:val="24"/>
          <w:lang w:val="ru-RU"/>
        </w:rPr>
        <w:t xml:space="preserve"> јавн</w:t>
      </w:r>
      <w:r w:rsidR="00EB04B8">
        <w:rPr>
          <w:rFonts w:ascii="Times New Roman" w:hAnsi="Times New Roman"/>
          <w:bCs/>
          <w:sz w:val="24"/>
          <w:lang w:val="ru-RU"/>
        </w:rPr>
        <w:t>у својину</w:t>
      </w:r>
      <w:r w:rsidR="00542C0D">
        <w:rPr>
          <w:rFonts w:ascii="Times New Roman" w:hAnsi="Times New Roman"/>
          <w:bCs/>
          <w:sz w:val="24"/>
          <w:lang w:val="ru-RU"/>
        </w:rPr>
        <w:t xml:space="preserve">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EB04B8">
        <w:rPr>
          <w:rFonts w:ascii="Times New Roman" w:hAnsi="Times New Roman" w:cs="Times New Roman"/>
          <w:sz w:val="24"/>
          <w:szCs w:val="24"/>
          <w:lang w:val="sr-Cyrl-CS"/>
        </w:rPr>
        <w:t>1.066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,00 динара по 1 м2, што за укупну површину предметне парцеле  износи </w:t>
      </w:r>
      <w:r w:rsidR="00EB04B8">
        <w:rPr>
          <w:rFonts w:ascii="Times New Roman" w:hAnsi="Times New Roman" w:cs="Times New Roman"/>
          <w:sz w:val="24"/>
          <w:szCs w:val="24"/>
          <w:lang w:val="sr-Cyrl-CS"/>
        </w:rPr>
        <w:t>524.472,00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EB04B8">
        <w:rPr>
          <w:rFonts w:ascii="Times New Roman" w:hAnsi="Times New Roman"/>
          <w:sz w:val="24"/>
          <w:lang w:val="ru-RU"/>
        </w:rPr>
        <w:t>Цветковић (Стојан) Радосав</w:t>
      </w:r>
      <w:r w:rsidR="00823B65">
        <w:rPr>
          <w:rFonts w:ascii="Times New Roman" w:hAnsi="Times New Roman"/>
          <w:sz w:val="24"/>
          <w:lang w:val="ru-RU"/>
        </w:rPr>
        <w:t>а</w:t>
      </w:r>
      <w:r w:rsidR="00EB04B8">
        <w:rPr>
          <w:rFonts w:ascii="Times New Roman" w:hAnsi="Times New Roman"/>
          <w:sz w:val="24"/>
          <w:lang w:val="ru-RU"/>
        </w:rPr>
        <w:t xml:space="preserve"> из Владичиног Хана, ул. Јурија Гагарина бр. 6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EB04B8">
        <w:rPr>
          <w:rFonts w:ascii="Times New Roman" w:hAnsi="Times New Roman"/>
          <w:bCs/>
          <w:sz w:val="24"/>
          <w:lang w:val="sr-Cyrl-CS"/>
        </w:rPr>
        <w:t>прибављању неизграђеног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EB04B8">
        <w:rPr>
          <w:rFonts w:ascii="Times New Roman" w:hAnsi="Times New Roman"/>
          <w:bCs/>
          <w:sz w:val="24"/>
          <w:lang w:val="ru-RU"/>
        </w:rPr>
        <w:t>прибављању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421512" w:rsidRPr="009E3828" w:rsidRDefault="00421512" w:rsidP="00030F73">
      <w:pPr>
        <w:spacing w:before="100" w:before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030F73" w:rsidRDefault="00EC1BBE" w:rsidP="00030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>СКУПШТИНА ОПШТИНЕ</w:t>
      </w:r>
    </w:p>
    <w:p w:rsidR="007C000B" w:rsidRPr="007C000B" w:rsidRDefault="00EC1BBE" w:rsidP="00030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03D9C"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="00A03D9C" w:rsidRPr="007C000B">
        <w:rPr>
          <w:rFonts w:ascii="Times New Roman" w:hAnsi="Times New Roman"/>
          <w:b/>
          <w:bCs/>
          <w:sz w:val="22"/>
          <w:szCs w:val="22"/>
        </w:rPr>
        <w:t> </w:t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A03D9C"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030F73" w:rsidRDefault="00030F73" w:rsidP="00030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="00A03D9C"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="00A03D9C"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Latn-CS"/>
        </w:rPr>
        <w:t>06-104/11/2016-01</w:t>
      </w:r>
    </w:p>
    <w:p w:rsidR="00EC1BBE" w:rsidRPr="00BC0B37" w:rsidRDefault="00A03D9C" w:rsidP="00030F73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E51CFB" w:rsidRDefault="00EC1BBE" w:rsidP="00B510E5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046B53" w:rsidRPr="00C81EBF" w:rsidRDefault="00A03D9C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C81EBF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2B" w:rsidRDefault="00265F2B">
      <w:r>
        <w:separator/>
      </w:r>
    </w:p>
  </w:endnote>
  <w:endnote w:type="continuationSeparator" w:id="1">
    <w:p w:rsidR="00265F2B" w:rsidRDefault="0026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6371C6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6371C6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0F73">
      <w:rPr>
        <w:rStyle w:val="a4"/>
        <w:noProof/>
      </w:rPr>
      <w:t>2</w: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2B" w:rsidRDefault="00265F2B">
      <w:r>
        <w:separator/>
      </w:r>
    </w:p>
  </w:footnote>
  <w:footnote w:type="continuationSeparator" w:id="1">
    <w:p w:rsidR="00265F2B" w:rsidRDefault="00265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0F73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D4B98"/>
    <w:rsid w:val="000E4D88"/>
    <w:rsid w:val="000E754B"/>
    <w:rsid w:val="000F7904"/>
    <w:rsid w:val="00104E04"/>
    <w:rsid w:val="001300FD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45875"/>
    <w:rsid w:val="00265F2B"/>
    <w:rsid w:val="00280703"/>
    <w:rsid w:val="00280EF1"/>
    <w:rsid w:val="002846E9"/>
    <w:rsid w:val="00294237"/>
    <w:rsid w:val="002A516D"/>
    <w:rsid w:val="002B539D"/>
    <w:rsid w:val="002D3549"/>
    <w:rsid w:val="002E58E6"/>
    <w:rsid w:val="003068D3"/>
    <w:rsid w:val="00311ADE"/>
    <w:rsid w:val="00312804"/>
    <w:rsid w:val="00313A9D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371C6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B3EE1"/>
    <w:rsid w:val="00BC0B37"/>
    <w:rsid w:val="00BC5716"/>
    <w:rsid w:val="00BE4E53"/>
    <w:rsid w:val="00BE637E"/>
    <w:rsid w:val="00C06A9E"/>
    <w:rsid w:val="00C116C9"/>
    <w:rsid w:val="00C13974"/>
    <w:rsid w:val="00C2277D"/>
    <w:rsid w:val="00C27826"/>
    <w:rsid w:val="00C55F2B"/>
    <w:rsid w:val="00C625AF"/>
    <w:rsid w:val="00C714D8"/>
    <w:rsid w:val="00C81EBF"/>
    <w:rsid w:val="00C92C48"/>
    <w:rsid w:val="00C95AAB"/>
    <w:rsid w:val="00CA491E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211D"/>
    <w:rsid w:val="00DA6341"/>
    <w:rsid w:val="00DE00A6"/>
    <w:rsid w:val="00DE053E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B04B8"/>
    <w:rsid w:val="00EC1BBE"/>
    <w:rsid w:val="00EE050C"/>
    <w:rsid w:val="00EF0A01"/>
    <w:rsid w:val="00F10CB5"/>
    <w:rsid w:val="00F13468"/>
    <w:rsid w:val="00F15FA9"/>
    <w:rsid w:val="00F3146A"/>
    <w:rsid w:val="00F84E76"/>
    <w:rsid w:val="00FB6A0B"/>
    <w:rsid w:val="00FB7B80"/>
    <w:rsid w:val="00FC0872"/>
    <w:rsid w:val="00FC09CF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a2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a3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a4">
    <w:name w:val="page number"/>
    <w:basedOn w:val="a"/>
    <w:rsid w:val="007C59A9"/>
  </w:style>
  <w:style w:type="paragraph" w:styleId="a5">
    <w:name w:val="Balloon Text"/>
    <w:basedOn w:val="Normal"/>
    <w:link w:val="Char"/>
    <w:rsid w:val="00FF134B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5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a6">
    <w:name w:val="Body Text"/>
    <w:basedOn w:val="Normal"/>
    <w:link w:val="Char0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Char0">
    <w:name w:val="Тело текста Char"/>
    <w:basedOn w:val="a"/>
    <w:link w:val="a6"/>
    <w:rsid w:val="007627A4"/>
    <w:rPr>
      <w:sz w:val="24"/>
      <w:szCs w:val="24"/>
      <w:lang w:val="sr-Cyrl-CS"/>
    </w:rPr>
  </w:style>
  <w:style w:type="paragraph" w:styleId="a7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BNN</dc:creator>
  <cp:keywords/>
  <cp:lastModifiedBy>User</cp:lastModifiedBy>
  <cp:revision>3</cp:revision>
  <cp:lastPrinted>2016-09-14T08:54:00Z</cp:lastPrinted>
  <dcterms:created xsi:type="dcterms:W3CDTF">2016-10-12T10:00:00Z</dcterms:created>
  <dcterms:modified xsi:type="dcterms:W3CDTF">2016-10-24T07:16:00Z</dcterms:modified>
</cp:coreProperties>
</file>